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F1" w:rsidRDefault="00251C2C" w:rsidP="0026701A">
      <w:pPr>
        <w:keepNext/>
        <w:keepLines/>
        <w:pageBreakBefore/>
        <w:rPr>
          <w:b/>
          <w:sz w:val="24"/>
          <w:u w:val="single"/>
        </w:rPr>
      </w:pPr>
      <w:r>
        <w:rPr>
          <w:b/>
          <w:sz w:val="24"/>
          <w:szCs w:val="24"/>
          <w:u w:val="single"/>
        </w:rPr>
        <w:t>SLOPE SCALING</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251C2C" w:rsidP="0026701A">
            <w:pPr>
              <w:keepNext/>
              <w:keepLines/>
              <w:jc w:val="both"/>
              <w:rPr>
                <w:sz w:val="16"/>
                <w:szCs w:val="16"/>
              </w:rPr>
            </w:pPr>
            <w:r>
              <w:rPr>
                <w:sz w:val="16"/>
                <w:szCs w:val="16"/>
              </w:rPr>
              <w:t>(2-7-14)</w:t>
            </w:r>
          </w:p>
        </w:tc>
        <w:tc>
          <w:tcPr>
            <w:tcW w:w="3192" w:type="dxa"/>
          </w:tcPr>
          <w:p w:rsidR="00A10045" w:rsidRPr="00A10045" w:rsidRDefault="00A10045" w:rsidP="0026701A">
            <w:pPr>
              <w:keepNext/>
              <w:keepLines/>
              <w:jc w:val="center"/>
              <w:rPr>
                <w:sz w:val="16"/>
                <w:szCs w:val="16"/>
              </w:rPr>
            </w:pPr>
          </w:p>
        </w:tc>
        <w:tc>
          <w:tcPr>
            <w:tcW w:w="3192" w:type="dxa"/>
          </w:tcPr>
          <w:p w:rsidR="00A10045" w:rsidRPr="00A10045" w:rsidRDefault="00251C2C" w:rsidP="0026701A">
            <w:pPr>
              <w:keepNext/>
              <w:keepLines/>
              <w:jc w:val="right"/>
              <w:rPr>
                <w:sz w:val="16"/>
                <w:szCs w:val="16"/>
              </w:rPr>
            </w:pPr>
            <w:r>
              <w:rPr>
                <w:sz w:val="16"/>
                <w:szCs w:val="16"/>
              </w:rPr>
              <w:t>SPD 02-500</w:t>
            </w:r>
          </w:p>
        </w:tc>
      </w:tr>
    </w:tbl>
    <w:p w:rsidR="00A10045" w:rsidRPr="0026701A" w:rsidRDefault="00A10045" w:rsidP="0026701A">
      <w:pPr>
        <w:keepNext/>
        <w:keepLines/>
        <w:jc w:val="both"/>
        <w:rPr>
          <w:sz w:val="16"/>
          <w:szCs w:val="16"/>
        </w:rPr>
      </w:pPr>
    </w:p>
    <w:p w:rsidR="00251C2C" w:rsidRDefault="00251C2C" w:rsidP="00251C2C">
      <w:pPr>
        <w:keepNext/>
        <w:keepLines/>
        <w:rPr>
          <w:b/>
          <w:sz w:val="24"/>
          <w:szCs w:val="24"/>
        </w:rPr>
      </w:pPr>
      <w:r>
        <w:rPr>
          <w:b/>
          <w:sz w:val="24"/>
          <w:szCs w:val="24"/>
        </w:rPr>
        <w:t>Description</w:t>
      </w:r>
    </w:p>
    <w:p w:rsidR="00251C2C" w:rsidRDefault="00251C2C" w:rsidP="00251C2C">
      <w:pPr>
        <w:keepNext/>
        <w:keepLines/>
        <w:jc w:val="both"/>
        <w:rPr>
          <w:b/>
          <w:sz w:val="24"/>
          <w:szCs w:val="24"/>
        </w:rPr>
      </w:pPr>
    </w:p>
    <w:p w:rsidR="00251C2C" w:rsidRDefault="00251C2C" w:rsidP="00251C2C">
      <w:pPr>
        <w:jc w:val="both"/>
        <w:rPr>
          <w:sz w:val="24"/>
          <w:szCs w:val="24"/>
        </w:rPr>
      </w:pPr>
      <w:r>
        <w:rPr>
          <w:sz w:val="24"/>
          <w:szCs w:val="24"/>
        </w:rPr>
        <w:t>Remove loose rock material by appropriate manual scaling at the direction of the Engineer.  Work includes removal and disposal of the scaled rock and soil materials.</w:t>
      </w:r>
    </w:p>
    <w:p w:rsidR="00251C2C" w:rsidRDefault="00251C2C" w:rsidP="00251C2C">
      <w:pPr>
        <w:jc w:val="both"/>
        <w:rPr>
          <w:sz w:val="24"/>
          <w:szCs w:val="24"/>
        </w:rPr>
      </w:pPr>
    </w:p>
    <w:p w:rsidR="00251C2C" w:rsidRDefault="00251C2C" w:rsidP="00251C2C">
      <w:pPr>
        <w:jc w:val="both"/>
        <w:rPr>
          <w:sz w:val="24"/>
          <w:szCs w:val="24"/>
        </w:rPr>
      </w:pPr>
      <w:r w:rsidRPr="00251C2C">
        <w:rPr>
          <w:sz w:val="24"/>
          <w:szCs w:val="24"/>
        </w:rPr>
        <w:t>“</w:t>
      </w:r>
      <w:r w:rsidRPr="00251C2C">
        <w:rPr>
          <w:sz w:val="24"/>
          <w:szCs w:val="24"/>
        </w:rPr>
        <w:t>Manual scaling</w:t>
      </w:r>
      <w:r w:rsidRPr="00251C2C">
        <w:rPr>
          <w:sz w:val="24"/>
          <w:szCs w:val="24"/>
        </w:rPr>
        <w:t>”</w:t>
      </w:r>
      <w:r w:rsidRPr="00251C2C">
        <w:rPr>
          <w:sz w:val="24"/>
          <w:szCs w:val="24"/>
        </w:rPr>
        <w:t xml:space="preserve"> is defined as all authorized work by the manual scaling crew including</w:t>
      </w:r>
      <w:r>
        <w:rPr>
          <w:sz w:val="24"/>
          <w:szCs w:val="24"/>
        </w:rPr>
        <w:t xml:space="preserve"> scaling, grubbing, sounding, trimming with hand-tools and hand-held machine tools and air bags.</w:t>
      </w:r>
    </w:p>
    <w:p w:rsidR="00251C2C" w:rsidRDefault="00251C2C" w:rsidP="00251C2C">
      <w:pPr>
        <w:rPr>
          <w:sz w:val="24"/>
          <w:szCs w:val="24"/>
        </w:rPr>
      </w:pPr>
    </w:p>
    <w:p w:rsidR="00251C2C" w:rsidRDefault="00251C2C" w:rsidP="00251C2C">
      <w:pPr>
        <w:keepNext/>
        <w:keepLines/>
        <w:rPr>
          <w:b/>
          <w:sz w:val="24"/>
          <w:szCs w:val="24"/>
        </w:rPr>
      </w:pPr>
      <w:r>
        <w:rPr>
          <w:b/>
          <w:sz w:val="24"/>
          <w:szCs w:val="24"/>
        </w:rPr>
        <w:t>Contractor Qualifications</w:t>
      </w:r>
    </w:p>
    <w:p w:rsidR="00251C2C" w:rsidRDefault="00251C2C" w:rsidP="00251C2C">
      <w:pPr>
        <w:keepNext/>
        <w:keepLines/>
        <w:rPr>
          <w:b/>
          <w:sz w:val="24"/>
          <w:szCs w:val="24"/>
        </w:rPr>
      </w:pPr>
    </w:p>
    <w:p w:rsidR="00251C2C" w:rsidRDefault="00251C2C" w:rsidP="00251C2C">
      <w:pPr>
        <w:jc w:val="both"/>
        <w:rPr>
          <w:sz w:val="24"/>
          <w:szCs w:val="24"/>
        </w:rPr>
      </w:pPr>
      <w:r>
        <w:rPr>
          <w:sz w:val="24"/>
          <w:szCs w:val="24"/>
        </w:rPr>
        <w:t xml:space="preserve">Use a prequalified scaling contractor for rock slope stabilization work.  Submit documentation that the scaling contractor has successfully completed at least 5 scaling projects within the last 3 years similar to this project.  Submit documentation that the Superintendent and Project </w:t>
      </w:r>
      <w:r>
        <w:rPr>
          <w:sz w:val="24"/>
          <w:szCs w:val="24"/>
        </w:rPr>
        <w:t xml:space="preserve">Manager </w:t>
      </w:r>
      <w:r>
        <w:rPr>
          <w:sz w:val="24"/>
          <w:szCs w:val="24"/>
        </w:rPr>
        <w:t>each have a minimum of 5 years’ experience in scaling with past projects of scope and complexity similar to that anticipated for this project.  Documentation shall include resumes, references, certifications, project lists, and experience descriptions and details.  Perform work with the personnel submitted and accepted.  If personnel changes are required during construction, suspend work until replacement personnel documentation is submitted and accepted.</w:t>
      </w:r>
    </w:p>
    <w:p w:rsidR="00251C2C" w:rsidRDefault="00251C2C" w:rsidP="00251C2C">
      <w:pPr>
        <w:rPr>
          <w:sz w:val="24"/>
          <w:szCs w:val="24"/>
        </w:rPr>
      </w:pPr>
    </w:p>
    <w:p w:rsidR="00251C2C" w:rsidRDefault="00251C2C" w:rsidP="00251C2C">
      <w:pPr>
        <w:keepNext/>
        <w:keepLines/>
        <w:rPr>
          <w:b/>
          <w:sz w:val="24"/>
          <w:szCs w:val="24"/>
        </w:rPr>
      </w:pPr>
      <w:r>
        <w:rPr>
          <w:b/>
          <w:sz w:val="24"/>
          <w:szCs w:val="24"/>
        </w:rPr>
        <w:t>Construction Methods</w:t>
      </w:r>
    </w:p>
    <w:p w:rsidR="00251C2C" w:rsidRDefault="00251C2C" w:rsidP="00251C2C">
      <w:pPr>
        <w:keepNext/>
        <w:keepLines/>
        <w:jc w:val="both"/>
        <w:rPr>
          <w:b/>
          <w:sz w:val="24"/>
          <w:szCs w:val="24"/>
        </w:rPr>
      </w:pPr>
    </w:p>
    <w:p w:rsidR="00251C2C" w:rsidRDefault="00251C2C" w:rsidP="00251C2C">
      <w:pPr>
        <w:jc w:val="both"/>
        <w:rPr>
          <w:sz w:val="24"/>
          <w:szCs w:val="24"/>
        </w:rPr>
      </w:pPr>
      <w:r>
        <w:rPr>
          <w:sz w:val="24"/>
          <w:szCs w:val="24"/>
        </w:rPr>
        <w:t>Use a work unit consisting of the following:</w:t>
      </w:r>
    </w:p>
    <w:p w:rsidR="00251C2C" w:rsidRDefault="00251C2C" w:rsidP="00251C2C">
      <w:pPr>
        <w:jc w:val="both"/>
        <w:rPr>
          <w:sz w:val="24"/>
          <w:szCs w:val="24"/>
        </w:rPr>
      </w:pPr>
    </w:p>
    <w:p w:rsidR="00251C2C" w:rsidRDefault="00251C2C" w:rsidP="00251C2C">
      <w:pPr>
        <w:ind w:left="720" w:hanging="720"/>
        <w:jc w:val="both"/>
        <w:rPr>
          <w:sz w:val="24"/>
          <w:szCs w:val="24"/>
        </w:rPr>
      </w:pPr>
      <w:r>
        <w:rPr>
          <w:sz w:val="24"/>
          <w:szCs w:val="24"/>
        </w:rPr>
        <w:t>(A)</w:t>
      </w:r>
      <w:r>
        <w:rPr>
          <w:sz w:val="24"/>
          <w:szCs w:val="24"/>
        </w:rPr>
        <w:tab/>
        <w:t xml:space="preserve">A </w:t>
      </w:r>
      <w:r>
        <w:rPr>
          <w:sz w:val="24"/>
          <w:szCs w:val="24"/>
        </w:rPr>
        <w:t>2-</w:t>
      </w:r>
      <w:r>
        <w:rPr>
          <w:sz w:val="24"/>
          <w:szCs w:val="24"/>
        </w:rPr>
        <w:t>person man-lift, crane, ropes or other suitable equipment, capable of accessing existing rock faces up to those heights present on the project.</w:t>
      </w:r>
    </w:p>
    <w:p w:rsidR="00251C2C" w:rsidRDefault="00251C2C" w:rsidP="00251C2C">
      <w:pPr>
        <w:ind w:left="720" w:hanging="720"/>
        <w:jc w:val="both"/>
        <w:rPr>
          <w:sz w:val="24"/>
          <w:szCs w:val="24"/>
        </w:rPr>
      </w:pPr>
    </w:p>
    <w:p w:rsidR="00251C2C" w:rsidRDefault="00251C2C" w:rsidP="00251C2C">
      <w:pPr>
        <w:ind w:left="720" w:hanging="720"/>
        <w:jc w:val="both"/>
        <w:rPr>
          <w:sz w:val="24"/>
          <w:szCs w:val="24"/>
        </w:rPr>
      </w:pPr>
      <w:r>
        <w:rPr>
          <w:sz w:val="24"/>
          <w:szCs w:val="24"/>
        </w:rPr>
        <w:t>(B)</w:t>
      </w:r>
      <w:r>
        <w:rPr>
          <w:sz w:val="24"/>
          <w:szCs w:val="24"/>
        </w:rPr>
        <w:tab/>
        <w:t xml:space="preserve">A work crew, consisting of a minimum of </w:t>
      </w:r>
      <w:r>
        <w:rPr>
          <w:sz w:val="24"/>
          <w:szCs w:val="24"/>
        </w:rPr>
        <w:t>2</w:t>
      </w:r>
      <w:bookmarkStart w:id="0" w:name="_GoBack"/>
      <w:bookmarkEnd w:id="0"/>
      <w:r>
        <w:rPr>
          <w:sz w:val="24"/>
          <w:szCs w:val="24"/>
        </w:rPr>
        <w:t xml:space="preserve"> </w:t>
      </w:r>
      <w:proofErr w:type="spellStart"/>
      <w:r>
        <w:rPr>
          <w:sz w:val="24"/>
          <w:szCs w:val="24"/>
        </w:rPr>
        <w:t>scalers</w:t>
      </w:r>
      <w:proofErr w:type="spellEnd"/>
      <w:r>
        <w:rPr>
          <w:sz w:val="24"/>
          <w:szCs w:val="24"/>
        </w:rPr>
        <w:t xml:space="preserve"> (2 man-hours per hour worked) completely conversant with scaling at heights, is required.</w:t>
      </w:r>
    </w:p>
    <w:p w:rsidR="00251C2C" w:rsidRDefault="00251C2C" w:rsidP="00251C2C">
      <w:pPr>
        <w:ind w:left="720" w:hanging="720"/>
        <w:jc w:val="both"/>
        <w:rPr>
          <w:sz w:val="24"/>
          <w:szCs w:val="24"/>
        </w:rPr>
      </w:pPr>
    </w:p>
    <w:p w:rsidR="00251C2C" w:rsidRDefault="00251C2C" w:rsidP="00251C2C">
      <w:pPr>
        <w:ind w:left="720" w:hanging="720"/>
        <w:jc w:val="both"/>
        <w:rPr>
          <w:sz w:val="24"/>
          <w:szCs w:val="24"/>
        </w:rPr>
      </w:pPr>
      <w:r>
        <w:rPr>
          <w:sz w:val="24"/>
          <w:szCs w:val="24"/>
        </w:rPr>
        <w:t>(C)</w:t>
      </w:r>
      <w:r>
        <w:rPr>
          <w:sz w:val="24"/>
          <w:szCs w:val="24"/>
        </w:rPr>
        <w:tab/>
        <w:t>Tools and material needed for the efficient performance of the work.</w:t>
      </w:r>
    </w:p>
    <w:p w:rsidR="00251C2C" w:rsidRDefault="00251C2C" w:rsidP="00251C2C">
      <w:pPr>
        <w:jc w:val="both"/>
        <w:rPr>
          <w:sz w:val="24"/>
          <w:szCs w:val="24"/>
        </w:rPr>
      </w:pPr>
    </w:p>
    <w:p w:rsidR="00251C2C" w:rsidRDefault="00251C2C" w:rsidP="00251C2C">
      <w:pPr>
        <w:jc w:val="both"/>
        <w:rPr>
          <w:sz w:val="24"/>
          <w:szCs w:val="24"/>
        </w:rPr>
      </w:pPr>
      <w:r>
        <w:rPr>
          <w:sz w:val="24"/>
          <w:szCs w:val="24"/>
        </w:rPr>
        <w:t>Undertake manual scaling from the top of the rock face down to ensure that the scaling crew is not working beneath loosened or undercut sections of the rock face.</w:t>
      </w:r>
    </w:p>
    <w:p w:rsidR="00251C2C" w:rsidRDefault="00251C2C" w:rsidP="00251C2C">
      <w:pPr>
        <w:jc w:val="both"/>
        <w:rPr>
          <w:sz w:val="24"/>
          <w:szCs w:val="24"/>
        </w:rPr>
      </w:pPr>
    </w:p>
    <w:p w:rsidR="00251C2C" w:rsidRDefault="00251C2C" w:rsidP="00251C2C">
      <w:pPr>
        <w:jc w:val="both"/>
        <w:rPr>
          <w:sz w:val="24"/>
          <w:szCs w:val="24"/>
        </w:rPr>
      </w:pPr>
      <w:r>
        <w:rPr>
          <w:sz w:val="24"/>
          <w:szCs w:val="24"/>
        </w:rPr>
        <w:t>At the start of each workday, the scaling crew is required to inspect the rock face to identify rock that requires immediate removal so as not to endanger the workers.</w:t>
      </w:r>
    </w:p>
    <w:p w:rsidR="00251C2C" w:rsidRDefault="00251C2C" w:rsidP="00251C2C">
      <w:pPr>
        <w:jc w:val="both"/>
        <w:rPr>
          <w:sz w:val="24"/>
          <w:szCs w:val="24"/>
        </w:rPr>
      </w:pPr>
    </w:p>
    <w:p w:rsidR="00251C2C" w:rsidRDefault="00251C2C" w:rsidP="00251C2C">
      <w:pPr>
        <w:jc w:val="both"/>
        <w:rPr>
          <w:sz w:val="24"/>
          <w:szCs w:val="24"/>
        </w:rPr>
      </w:pPr>
      <w:r>
        <w:rPr>
          <w:sz w:val="24"/>
          <w:szCs w:val="24"/>
        </w:rPr>
        <w:t>Prior to ending the day’s operation, the scaling crew is required to inspect the rock face for approval by the Engineer.</w:t>
      </w:r>
    </w:p>
    <w:p w:rsidR="00251C2C" w:rsidRDefault="00251C2C" w:rsidP="00251C2C">
      <w:pPr>
        <w:jc w:val="both"/>
        <w:rPr>
          <w:sz w:val="24"/>
          <w:szCs w:val="24"/>
        </w:rPr>
      </w:pPr>
    </w:p>
    <w:p w:rsidR="00251C2C" w:rsidRDefault="00251C2C" w:rsidP="00251C2C">
      <w:pPr>
        <w:keepNext/>
        <w:keepLines/>
        <w:rPr>
          <w:b/>
          <w:sz w:val="24"/>
          <w:szCs w:val="24"/>
        </w:rPr>
      </w:pPr>
      <w:r>
        <w:rPr>
          <w:b/>
          <w:sz w:val="24"/>
          <w:szCs w:val="24"/>
        </w:rPr>
        <w:lastRenderedPageBreak/>
        <w:t>Measurement and Payment</w:t>
      </w:r>
    </w:p>
    <w:p w:rsidR="00251C2C" w:rsidRDefault="00251C2C" w:rsidP="00251C2C">
      <w:pPr>
        <w:keepNext/>
        <w:keepLines/>
        <w:rPr>
          <w:b/>
          <w:sz w:val="24"/>
          <w:szCs w:val="24"/>
        </w:rPr>
      </w:pPr>
    </w:p>
    <w:p w:rsidR="00251C2C" w:rsidRDefault="00251C2C" w:rsidP="00251C2C">
      <w:pPr>
        <w:jc w:val="both"/>
        <w:rPr>
          <w:sz w:val="24"/>
          <w:szCs w:val="24"/>
        </w:rPr>
      </w:pPr>
      <w:r>
        <w:rPr>
          <w:i/>
          <w:sz w:val="24"/>
          <w:szCs w:val="24"/>
        </w:rPr>
        <w:t xml:space="preserve">Slope Scaling </w:t>
      </w:r>
      <w:r>
        <w:rPr>
          <w:sz w:val="24"/>
          <w:szCs w:val="24"/>
        </w:rPr>
        <w:t>will be measured and paid at the contract unit price per man hour.  This work includes, but is not limited to, furnishing the labor, tools, equipment and materials; removal of the scaled material; and performing the actual scaling work.</w:t>
      </w:r>
    </w:p>
    <w:p w:rsidR="00251C2C" w:rsidRDefault="00251C2C" w:rsidP="00251C2C">
      <w:pPr>
        <w:rPr>
          <w:sz w:val="24"/>
          <w:szCs w:val="24"/>
        </w:rPr>
      </w:pPr>
    </w:p>
    <w:p w:rsidR="00FA0975" w:rsidRPr="00FA0975" w:rsidRDefault="00FA0975" w:rsidP="00FA0975">
      <w:pPr>
        <w:keepNext/>
        <w:keepLines/>
        <w:jc w:val="both"/>
        <w:rPr>
          <w:sz w:val="24"/>
        </w:rPr>
      </w:pPr>
      <w:r w:rsidRPr="00FA0975">
        <w:rPr>
          <w:sz w:val="24"/>
        </w:rPr>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FA0975" w:rsidRDefault="00251C2C" w:rsidP="00FA0975">
            <w:pPr>
              <w:keepLines/>
              <w:rPr>
                <w:sz w:val="24"/>
              </w:rPr>
            </w:pPr>
            <w:r>
              <w:rPr>
                <w:sz w:val="24"/>
                <w:szCs w:val="24"/>
              </w:rPr>
              <w:t>Slope Scaling</w:t>
            </w:r>
          </w:p>
        </w:tc>
        <w:tc>
          <w:tcPr>
            <w:tcW w:w="2700" w:type="dxa"/>
          </w:tcPr>
          <w:p w:rsidR="00FA0975" w:rsidRPr="00FA0975" w:rsidRDefault="00251C2C" w:rsidP="00FA0975">
            <w:pPr>
              <w:keepNext/>
              <w:keepLines/>
              <w:rPr>
                <w:sz w:val="24"/>
              </w:rPr>
            </w:pPr>
            <w:r>
              <w:rPr>
                <w:sz w:val="24"/>
                <w:szCs w:val="24"/>
              </w:rPr>
              <w:t>Man-Hour</w:t>
            </w:r>
          </w:p>
        </w:tc>
      </w:tr>
    </w:tbl>
    <w:p w:rsidR="00FA0975" w:rsidRPr="00FA0975" w:rsidRDefault="00FA0975" w:rsidP="00FA0975">
      <w:pPr>
        <w:jc w:val="both"/>
        <w:rPr>
          <w:sz w:val="24"/>
        </w:rPr>
      </w:pPr>
    </w:p>
    <w:sectPr w:rsidR="00FA0975" w:rsidRPr="00FA0975">
      <w:head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2D1" w:rsidRDefault="002F52D1">
      <w:r>
        <w:separator/>
      </w:r>
    </w:p>
  </w:endnote>
  <w:endnote w:type="continuationSeparator" w:id="0">
    <w:p w:rsidR="002F52D1" w:rsidRDefault="002F5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2D1" w:rsidRDefault="002F52D1">
      <w:r>
        <w:separator/>
      </w:r>
    </w:p>
  </w:footnote>
  <w:footnote w:type="continuationSeparator" w:id="0">
    <w:p w:rsidR="002F52D1" w:rsidRDefault="002F52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81284"/>
    <w:rsid w:val="000A0AD1"/>
    <w:rsid w:val="000A1F1F"/>
    <w:rsid w:val="000A4EDB"/>
    <w:rsid w:val="00192B1C"/>
    <w:rsid w:val="001A00E7"/>
    <w:rsid w:val="001D0924"/>
    <w:rsid w:val="001D0FF1"/>
    <w:rsid w:val="001F7496"/>
    <w:rsid w:val="00251C2C"/>
    <w:rsid w:val="00257C6E"/>
    <w:rsid w:val="0026701A"/>
    <w:rsid w:val="002777A8"/>
    <w:rsid w:val="002F52D1"/>
    <w:rsid w:val="002F7FE1"/>
    <w:rsid w:val="0035474F"/>
    <w:rsid w:val="00360DFE"/>
    <w:rsid w:val="003824AF"/>
    <w:rsid w:val="003D50AA"/>
    <w:rsid w:val="004035EA"/>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A10045"/>
    <w:rsid w:val="00A11057"/>
    <w:rsid w:val="00A92AD8"/>
    <w:rsid w:val="00AA64C6"/>
    <w:rsid w:val="00B0072A"/>
    <w:rsid w:val="00B12057"/>
    <w:rsid w:val="00C55039"/>
    <w:rsid w:val="00C61079"/>
    <w:rsid w:val="00C81338"/>
    <w:rsid w:val="00C81468"/>
    <w:rsid w:val="00D512B6"/>
    <w:rsid w:val="00DA3809"/>
    <w:rsid w:val="00DB4096"/>
    <w:rsid w:val="00DD6FD6"/>
    <w:rsid w:val="00DE0A98"/>
    <w:rsid w:val="00DE7C84"/>
    <w:rsid w:val="00E00F22"/>
    <w:rsid w:val="00E1439A"/>
    <w:rsid w:val="00E520A4"/>
    <w:rsid w:val="00E61E59"/>
    <w:rsid w:val="00EA58FF"/>
    <w:rsid w:val="00EB6F98"/>
    <w:rsid w:val="00EC3227"/>
    <w:rsid w:val="00F35775"/>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uiPriority w:val="59"/>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uiPriority w:val="59"/>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CONNECT-483-49</_dlc_DocId>
    <_dlc_DocIdUrl xmlns="16f00c2e-ac5c-418b-9f13-a0771dbd417d">
      <Url>https://connect.ncdot.gov/resources/Specifications/_layouts/DocIdRedir.aspx?ID=CONNECT-483-49</Url>
      <Description>CONNECT-483-49</Description>
    </_dlc_DocIdUrl>
    <Let_x0020_Date xmlns="784a3e5a-d042-400c-82be-d2d1c9c2e623">2014-02</Let_x0020_Date>
    <Provision_x0020_Number xmlns="784a3e5a-d042-400c-82be-d2d1c9c2e623" xsi:nil="true"/>
    <Provision xmlns="784a3e5a-d042-400c-82be-d2d1c9c2e623">Slope Scaling</Provision>
    <No_x002e_ xmlns="784a3e5a-d042-400c-82be-d2d1c9c2e623">SPD 02</No_x002e_>
    <URL xmlns="http://schemas.microsoft.com/sharepoint/v3">
      <Url xsi:nil="true"/>
      <Description xsi:nil="true"/>
    </URL>
    <Provision_x0020_Year xmlns="784a3e5a-d042-400c-82be-d2d1c9c2e623">2018 Standard Specifications</Provision_x0020_Year>
  </documentManagement>
</p:properties>
</file>

<file path=customXml/item2.xml><?xml version="1.0" encoding="utf-8"?>
<?mso-contentType ?>
<SharedContentType xmlns="Microsoft.SharePoint.Taxonomy.ContentTypeSync" SourceId="7ef604a7-ebc4-47af-96e9-7f1ad444f50a"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EB7F957B-4211-4FE1-BD87-F961A9731783}"/>
</file>

<file path=customXml/itemProps2.xml><?xml version="1.0" encoding="utf-8"?>
<ds:datastoreItem xmlns:ds="http://schemas.openxmlformats.org/officeDocument/2006/customXml" ds:itemID="{C3E660E8-0CC5-4359-B142-03F17DC58FCA}"/>
</file>

<file path=customXml/itemProps3.xml><?xml version="1.0" encoding="utf-8"?>
<ds:datastoreItem xmlns:ds="http://schemas.openxmlformats.org/officeDocument/2006/customXml" ds:itemID="{88982B59-28AD-47F9-93A6-FD5D44EA0542}"/>
</file>

<file path=customXml/itemProps4.xml><?xml version="1.0" encoding="utf-8"?>
<ds:datastoreItem xmlns:ds="http://schemas.openxmlformats.org/officeDocument/2006/customXml" ds:itemID="{7CA86E62-9638-42C5-8B8F-7E2D3EE6DADA}"/>
</file>

<file path=customXml/itemProps5.xml><?xml version="1.0" encoding="utf-8"?>
<ds:datastoreItem xmlns:ds="http://schemas.openxmlformats.org/officeDocument/2006/customXml" ds:itemID="{C7649217-5507-4B56-AF53-16573B6EDAD3}"/>
</file>

<file path=customXml/itemProps6.xml><?xml version="1.0" encoding="utf-8"?>
<ds:datastoreItem xmlns:ds="http://schemas.openxmlformats.org/officeDocument/2006/customXml" ds:itemID="{AB219A8D-F88C-452A-A0EE-AB165FC4A8E6}"/>
</file>

<file path=docProps/app.xml><?xml version="1.0" encoding="utf-8"?>
<Properties xmlns="http://schemas.openxmlformats.org/officeDocument/2006/extended-properties" xmlns:vt="http://schemas.openxmlformats.org/officeDocument/2006/docPropsVTypes">
  <Template>Normal.dotm</Template>
  <TotalTime>5</TotalTime>
  <Pages>2</Pages>
  <Words>370</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Natalie Roskam</cp:lastModifiedBy>
  <cp:revision>2</cp:revision>
  <cp:lastPrinted>2012-01-09T21:39:00Z</cp:lastPrinted>
  <dcterms:created xsi:type="dcterms:W3CDTF">2014-02-19T12:35:00Z</dcterms:created>
  <dcterms:modified xsi:type="dcterms:W3CDTF">2014-02-19T12:35:00Z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c159bf51-7e36-400a-8754-2e0aabb0c4db</vt:lpwstr>
  </property>
  <property fmtid="{D5CDD505-2E9C-101B-9397-08002B2CF9AE}" pid="3" name="ContentTypeId">
    <vt:lpwstr>0x010100B87C9378A4E4F943AD77D3B768D40520</vt:lpwstr>
  </property>
  <property fmtid="{D5CDD505-2E9C-101B-9397-08002B2CF9AE}" pid="4" name="Order">
    <vt:r8>4900</vt:r8>
  </property>
</Properties>
</file>